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D8B" w:rsidRPr="0092496E" w:rsidRDefault="00DF4D8B" w:rsidP="00682974">
      <w:pPr>
        <w:spacing w:after="0"/>
        <w:jc w:val="center"/>
        <w:rPr>
          <w:b/>
          <w:sz w:val="28"/>
          <w:szCs w:val="28"/>
        </w:rPr>
      </w:pPr>
      <w:bookmarkStart w:id="0" w:name="_GoBack"/>
      <w:bookmarkEnd w:id="0"/>
      <w:r w:rsidRPr="0092496E">
        <w:rPr>
          <w:b/>
          <w:sz w:val="28"/>
          <w:szCs w:val="28"/>
        </w:rPr>
        <w:t>O</w:t>
      </w:r>
      <w:r w:rsidR="00682974" w:rsidRPr="0092496E">
        <w:rPr>
          <w:b/>
          <w:sz w:val="28"/>
          <w:szCs w:val="28"/>
        </w:rPr>
        <w:t>dměna a platba</w:t>
      </w:r>
    </w:p>
    <w:p w:rsidR="00682974" w:rsidRPr="0092496E" w:rsidRDefault="00682974" w:rsidP="00682974">
      <w:pPr>
        <w:spacing w:after="0"/>
        <w:jc w:val="center"/>
        <w:rPr>
          <w:b/>
          <w:sz w:val="28"/>
          <w:szCs w:val="28"/>
        </w:rPr>
      </w:pPr>
    </w:p>
    <w:p w:rsidR="00DF4D8B" w:rsidRPr="0092496E" w:rsidRDefault="00DF4D8B" w:rsidP="00682974">
      <w:pPr>
        <w:spacing w:after="0"/>
        <w:jc w:val="both"/>
        <w:rPr>
          <w:b/>
          <w:sz w:val="22"/>
          <w:szCs w:val="22"/>
        </w:rPr>
      </w:pPr>
      <w:r w:rsidRPr="0092496E">
        <w:rPr>
          <w:b/>
          <w:sz w:val="22"/>
          <w:szCs w:val="22"/>
        </w:rPr>
        <w:t>Smluvní cena</w:t>
      </w:r>
    </w:p>
    <w:p w:rsidR="00DF4D8B" w:rsidRPr="0092496E" w:rsidRDefault="00DF4D8B" w:rsidP="0068297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Smluvní cena je součet plateb, které náleží Konzultantovi v souladu se Smlouvou a pravidly pro platby uvedenými níže.</w:t>
      </w:r>
    </w:p>
    <w:p w:rsidR="00DF4D8B" w:rsidRPr="0092496E" w:rsidRDefault="00DF4D8B" w:rsidP="0068297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Předpokl</w:t>
      </w:r>
      <w:r w:rsidR="00DB1DF4" w:rsidRPr="0092496E">
        <w:rPr>
          <w:sz w:val="22"/>
          <w:szCs w:val="22"/>
        </w:rPr>
        <w:t xml:space="preserve">ádané množství Služeb uvedené </w:t>
      </w:r>
      <w:r w:rsidRPr="0092496E">
        <w:rPr>
          <w:sz w:val="22"/>
          <w:szCs w:val="22"/>
        </w:rPr>
        <w:t xml:space="preserve">níže </w:t>
      </w:r>
      <w:r w:rsidR="00DB1DF4" w:rsidRPr="0092496E">
        <w:rPr>
          <w:sz w:val="22"/>
          <w:szCs w:val="22"/>
        </w:rPr>
        <w:t>v</w:t>
      </w:r>
      <w:r w:rsidRPr="0092496E">
        <w:rPr>
          <w:sz w:val="22"/>
          <w:szCs w:val="22"/>
        </w:rPr>
        <w:t xml:space="preserve"> tabulce „Ceník služeb“ je pouze odhadem Objednatele a slouží k určení Přijaté smluvní částky a pro účely hodnocení nabídek účastníků v </w:t>
      </w:r>
      <w:r w:rsidR="00DB1DF4" w:rsidRPr="0092496E">
        <w:rPr>
          <w:sz w:val="22"/>
          <w:szCs w:val="22"/>
        </w:rPr>
        <w:t>z</w:t>
      </w:r>
      <w:r w:rsidRPr="0092496E">
        <w:rPr>
          <w:sz w:val="22"/>
          <w:szCs w:val="22"/>
        </w:rPr>
        <w:t xml:space="preserve">adávacím řízení. Konzultantovi bude uhrazeno takové množství </w:t>
      </w:r>
      <w:r w:rsidR="00DB1DF4" w:rsidRPr="0092496E">
        <w:rPr>
          <w:sz w:val="22"/>
          <w:szCs w:val="22"/>
        </w:rPr>
        <w:t>s</w:t>
      </w:r>
      <w:r w:rsidRPr="0092496E">
        <w:rPr>
          <w:sz w:val="22"/>
          <w:szCs w:val="22"/>
        </w:rPr>
        <w:t>lužeb, které bude v souladu se Smlouvou fakticky poskytnuto.</w:t>
      </w:r>
    </w:p>
    <w:p w:rsidR="00DF4D8B" w:rsidRPr="0092496E" w:rsidRDefault="00DF4D8B" w:rsidP="00560AEC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Předpokládané množství služeb označených „Činnost Realizačního týmu ve fázi projekční přípravy Stavby“ a „Činnost Realizačního týmu ve fázi realizace Stavby“ v Ceníku služeb vychází z délky příslušné fáze předpokládané v době uzavření Smlouvy. Dojde-li v průběhu plnění Smlouvy ke změně délky poskytování těchto Služeb v souladu se Smlouvou, Konzultant bude poskytovat Služby i v době eventuálního prodloužení.</w:t>
      </w:r>
    </w:p>
    <w:p w:rsidR="00DF4D8B" w:rsidRPr="0092496E" w:rsidRDefault="00DF4D8B" w:rsidP="00560AEC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 xml:space="preserve">Veškeré poskytnuté </w:t>
      </w:r>
      <w:r w:rsidR="00DB1DF4" w:rsidRPr="0092496E">
        <w:rPr>
          <w:sz w:val="22"/>
          <w:szCs w:val="22"/>
        </w:rPr>
        <w:t>s</w:t>
      </w:r>
      <w:r w:rsidRPr="0092496E">
        <w:rPr>
          <w:sz w:val="22"/>
          <w:szCs w:val="22"/>
        </w:rPr>
        <w:t>lužby budou oceněny příslušnou jednotkovou cenou uvedenou v Ceníku služeb. Pokud dojde k překročení nebo nedočerpání Objednatelem předpokládaného množství Služeb, jedná se o součást vyhrazené změny závazku podle § 100 odst. 1 a § 222 odst. 2 Z</w:t>
      </w:r>
      <w:r w:rsidR="00DB1DF4" w:rsidRPr="0092496E">
        <w:rPr>
          <w:sz w:val="22"/>
          <w:szCs w:val="22"/>
        </w:rPr>
        <w:t>ákona</w:t>
      </w:r>
      <w:r w:rsidRPr="0092496E">
        <w:rPr>
          <w:sz w:val="22"/>
          <w:szCs w:val="22"/>
        </w:rPr>
        <w:t>.</w:t>
      </w:r>
    </w:p>
    <w:p w:rsidR="00D903A7" w:rsidRPr="0092496E" w:rsidRDefault="00D903A7" w:rsidP="00560AEC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Bude-li v jakékoli fáz</w:t>
      </w:r>
      <w:r w:rsidR="00DA1FCC" w:rsidRPr="0092496E">
        <w:rPr>
          <w:sz w:val="22"/>
          <w:szCs w:val="22"/>
        </w:rPr>
        <w:t>i provádění Služeb</w:t>
      </w:r>
      <w:r w:rsidRPr="0092496E">
        <w:rPr>
          <w:sz w:val="22"/>
          <w:szCs w:val="22"/>
        </w:rPr>
        <w:t xml:space="preserve"> zjevné, že </w:t>
      </w:r>
      <w:r w:rsidR="00627372" w:rsidRPr="0092496E">
        <w:rPr>
          <w:sz w:val="22"/>
          <w:szCs w:val="22"/>
        </w:rPr>
        <w:t xml:space="preserve">v důsledku </w:t>
      </w:r>
      <w:r w:rsidRPr="0092496E">
        <w:rPr>
          <w:sz w:val="22"/>
          <w:szCs w:val="22"/>
        </w:rPr>
        <w:t>vykonání Dodatečných služeb dojde k překročení předpokládaného počtu jednotek uvedených níže v Ceníku služeb, je Konzultant povinen toto bez zbytečného odkladu písemně oznámit Objednateli a</w:t>
      </w:r>
      <w:r w:rsidR="00627372" w:rsidRPr="0092496E">
        <w:rPr>
          <w:sz w:val="22"/>
          <w:szCs w:val="22"/>
        </w:rPr>
        <w:t> </w:t>
      </w:r>
      <w:r w:rsidRPr="0092496E">
        <w:rPr>
          <w:sz w:val="22"/>
          <w:szCs w:val="22"/>
        </w:rPr>
        <w:t>předmětn</w:t>
      </w:r>
      <w:r w:rsidR="00627372" w:rsidRPr="0092496E">
        <w:rPr>
          <w:sz w:val="22"/>
          <w:szCs w:val="22"/>
        </w:rPr>
        <w:t>é</w:t>
      </w:r>
      <w:r w:rsidRPr="0092496E">
        <w:rPr>
          <w:sz w:val="22"/>
          <w:szCs w:val="22"/>
        </w:rPr>
        <w:t xml:space="preserve"> Služb</w:t>
      </w:r>
      <w:r w:rsidR="00627372" w:rsidRPr="0092496E">
        <w:rPr>
          <w:sz w:val="22"/>
          <w:szCs w:val="22"/>
        </w:rPr>
        <w:t>y do doby odsouhlasení Objednatelem</w:t>
      </w:r>
      <w:r w:rsidRPr="0092496E">
        <w:rPr>
          <w:sz w:val="22"/>
          <w:szCs w:val="22"/>
        </w:rPr>
        <w:t xml:space="preserve"> </w:t>
      </w:r>
      <w:r w:rsidR="00627372" w:rsidRPr="0092496E">
        <w:rPr>
          <w:sz w:val="22"/>
          <w:szCs w:val="22"/>
        </w:rPr>
        <w:t>neprovádět</w:t>
      </w:r>
      <w:r w:rsidRPr="0092496E">
        <w:rPr>
          <w:sz w:val="22"/>
          <w:szCs w:val="22"/>
        </w:rPr>
        <w:t xml:space="preserve">. V Oznámení musí být uvedeno: o jaké služby se jedná, jaký je důvod jejich vzniku, jednotka, předpokládaný počet jednotek, jednotková cena a cena služby za předpokládaný počet jednotek bez DPH v Kč. K uvedenému Oznámení se Objednatel vyjádří nejpozději do </w:t>
      </w:r>
      <w:r w:rsidR="006B5196" w:rsidRPr="0092496E">
        <w:rPr>
          <w:sz w:val="22"/>
          <w:szCs w:val="22"/>
        </w:rPr>
        <w:t>21</w:t>
      </w:r>
      <w:r w:rsidRPr="0092496E">
        <w:rPr>
          <w:sz w:val="22"/>
          <w:szCs w:val="22"/>
        </w:rPr>
        <w:t xml:space="preserve"> dnů od jeho doručení. Budou-li Služby uvedené v Oznámení Objednatelem</w:t>
      </w:r>
      <w:r w:rsidR="006B5196" w:rsidRPr="0092496E">
        <w:rPr>
          <w:sz w:val="22"/>
          <w:szCs w:val="22"/>
        </w:rPr>
        <w:t xml:space="preserve"> odsouhlaseny</w:t>
      </w:r>
      <w:r w:rsidRPr="0092496E">
        <w:rPr>
          <w:sz w:val="22"/>
          <w:szCs w:val="22"/>
        </w:rPr>
        <w:t xml:space="preserve">, zavazují se </w:t>
      </w:r>
      <w:r w:rsidR="006B5196" w:rsidRPr="0092496E">
        <w:rPr>
          <w:sz w:val="22"/>
          <w:szCs w:val="22"/>
        </w:rPr>
        <w:t>S</w:t>
      </w:r>
      <w:r w:rsidRPr="0092496E">
        <w:rPr>
          <w:sz w:val="22"/>
          <w:szCs w:val="22"/>
        </w:rPr>
        <w:t xml:space="preserve">trany uzavřít </w:t>
      </w:r>
      <w:r w:rsidR="00EA180C" w:rsidRPr="0092496E">
        <w:rPr>
          <w:sz w:val="22"/>
          <w:szCs w:val="22"/>
        </w:rPr>
        <w:t xml:space="preserve">příslušný </w:t>
      </w:r>
      <w:r w:rsidRPr="0092496E">
        <w:rPr>
          <w:sz w:val="22"/>
          <w:szCs w:val="22"/>
        </w:rPr>
        <w:t>dodatek ke Smlouvě.</w:t>
      </w:r>
      <w:r w:rsidR="006B5196" w:rsidRPr="0092496E">
        <w:rPr>
          <w:sz w:val="22"/>
          <w:szCs w:val="22"/>
        </w:rPr>
        <w:t xml:space="preserve"> </w:t>
      </w:r>
      <w:r w:rsidRPr="0092496E">
        <w:rPr>
          <w:sz w:val="22"/>
          <w:szCs w:val="22"/>
        </w:rPr>
        <w:t xml:space="preserve">Po </w:t>
      </w:r>
      <w:r w:rsidR="006B5196" w:rsidRPr="0092496E">
        <w:rPr>
          <w:sz w:val="22"/>
          <w:szCs w:val="22"/>
        </w:rPr>
        <w:t xml:space="preserve">nabytí účinnosti dodatku může </w:t>
      </w:r>
      <w:r w:rsidR="00DA1FCC" w:rsidRPr="0092496E">
        <w:rPr>
          <w:sz w:val="22"/>
          <w:szCs w:val="22"/>
        </w:rPr>
        <w:t>Konzultant předmětné Dodatečné služby vykonat.</w:t>
      </w:r>
    </w:p>
    <w:p w:rsidR="00DF4D8B" w:rsidRPr="0092496E" w:rsidRDefault="00DF4D8B" w:rsidP="00682974">
      <w:pPr>
        <w:spacing w:before="360" w:after="120"/>
        <w:jc w:val="both"/>
        <w:rPr>
          <w:b/>
          <w:sz w:val="22"/>
          <w:szCs w:val="22"/>
        </w:rPr>
      </w:pPr>
      <w:r w:rsidRPr="0092496E">
        <w:rPr>
          <w:b/>
          <w:sz w:val="22"/>
          <w:szCs w:val="22"/>
        </w:rPr>
        <w:t>1. Přípravná fáze</w:t>
      </w:r>
    </w:p>
    <w:p w:rsidR="00DF4D8B" w:rsidRPr="0092496E" w:rsidRDefault="000E6855" w:rsidP="00DC7AE6">
      <w:pPr>
        <w:pStyle w:val="Odstavecseseznamem"/>
        <w:numPr>
          <w:ilvl w:val="1"/>
          <w:numId w:val="1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k</w:t>
      </w:r>
      <w:r w:rsidR="00DF4D8B" w:rsidRPr="0092496E">
        <w:rPr>
          <w:sz w:val="22"/>
          <w:szCs w:val="22"/>
        </w:rPr>
        <w:t>ontrola předaných podkladů Objednatele dle výčtu uvedeného v čl. 1.1 Přílohy 1 Smlouvy – Rozsah služeb</w:t>
      </w:r>
    </w:p>
    <w:p w:rsidR="00DF4D8B" w:rsidRPr="0092496E" w:rsidRDefault="00DF4D8B" w:rsidP="0068297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Objednatel Konzultantovi uhradí odměnu za Běžné služby dle odst. 1.1 a za Dodatečné služby poskytnuté Konzultantem v dané fázi po předání Zprávy o kontrole Objednateli.</w:t>
      </w:r>
    </w:p>
    <w:p w:rsidR="00DF4D8B" w:rsidRPr="0092496E" w:rsidRDefault="00DF4D8B" w:rsidP="0068297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Cena Běžných služeb je uvedena v Ceníku služeb.</w:t>
      </w:r>
    </w:p>
    <w:p w:rsidR="00DF4D8B" w:rsidRPr="0092496E" w:rsidRDefault="00DF4D8B" w:rsidP="0068297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Cena Dodatečných služeb bude Objednatelem hrazena na základě soupisu v dané fázi skutečně vykonaných Služeb. Soupis předloží Konzultant Objednateli k odsouhlasení nejpozději do 5</w:t>
      </w:r>
      <w:r w:rsidR="00506D06">
        <w:rPr>
          <w:sz w:val="22"/>
          <w:szCs w:val="22"/>
        </w:rPr>
        <w:t> </w:t>
      </w:r>
      <w:r w:rsidRPr="0092496E">
        <w:rPr>
          <w:sz w:val="22"/>
          <w:szCs w:val="22"/>
        </w:rPr>
        <w:t xml:space="preserve">dnů po poskytnutí poslední z výše uvedených Služeb. Objednatel se k předloženému soupisu vyjádří nejpozději do </w:t>
      </w:r>
      <w:r w:rsidR="00AA0D6D" w:rsidRPr="0092496E">
        <w:rPr>
          <w:sz w:val="22"/>
          <w:szCs w:val="22"/>
        </w:rPr>
        <w:t>7</w:t>
      </w:r>
      <w:r w:rsidRPr="0092496E">
        <w:rPr>
          <w:sz w:val="22"/>
          <w:szCs w:val="22"/>
        </w:rPr>
        <w:t xml:space="preserve"> dnů od jeho předložení Konzultantem.</w:t>
      </w:r>
      <w:r w:rsidR="00E26C18" w:rsidRPr="0092496E">
        <w:rPr>
          <w:sz w:val="22"/>
          <w:szCs w:val="22"/>
        </w:rPr>
        <w:t xml:space="preserve"> </w:t>
      </w:r>
      <w:r w:rsidRPr="0092496E">
        <w:rPr>
          <w:sz w:val="22"/>
          <w:szCs w:val="22"/>
        </w:rPr>
        <w:t>Objednatelem odsouhlasený soupis poskytnutých Dodatečných služeb bude tvořit přílohu faktury. Cena Dodatečných služeb bude vypočtena jako součin vykázaného množství Služeb a příslušné jednotkové ceny uvedené v Ceníku služeb v části „Dodatečné služby“.</w:t>
      </w:r>
    </w:p>
    <w:p w:rsidR="000E6417" w:rsidRPr="0092496E" w:rsidRDefault="00DF4D8B" w:rsidP="0068297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Datum uskutečnění zdanitelného plnění je den poskytnutí uveden</w:t>
      </w:r>
      <w:r w:rsidR="008F5F12">
        <w:rPr>
          <w:sz w:val="22"/>
          <w:szCs w:val="22"/>
        </w:rPr>
        <w:t>ých</w:t>
      </w:r>
      <w:r w:rsidRPr="0092496E">
        <w:rPr>
          <w:sz w:val="22"/>
          <w:szCs w:val="22"/>
        </w:rPr>
        <w:t xml:space="preserve"> Služeb. Konzultant vystaví fakturu – daňový doklad s náležitostmi daňového a účetního dokladu do patnácti (15) dnů po dni uskutečnění zdanitelného plnění. DPH bude připočtena dle platných právních předpisů.</w:t>
      </w:r>
    </w:p>
    <w:p w:rsidR="00DF4D8B" w:rsidRPr="0092496E" w:rsidRDefault="00DF4D8B" w:rsidP="00DB1DF4">
      <w:pPr>
        <w:spacing w:before="360" w:after="120"/>
        <w:jc w:val="both"/>
        <w:rPr>
          <w:b/>
          <w:sz w:val="22"/>
          <w:szCs w:val="22"/>
        </w:rPr>
      </w:pPr>
      <w:r w:rsidRPr="0092496E">
        <w:rPr>
          <w:b/>
          <w:sz w:val="22"/>
          <w:szCs w:val="22"/>
        </w:rPr>
        <w:lastRenderedPageBreak/>
        <w:t>2. Fáze zadávacího řízení na Zhotovitele Díla</w:t>
      </w:r>
    </w:p>
    <w:p w:rsidR="00DF4D8B" w:rsidRPr="0092496E" w:rsidRDefault="00DF4D8B" w:rsidP="000E6855">
      <w:pPr>
        <w:pStyle w:val="Odstavecseseznamem"/>
        <w:numPr>
          <w:ilvl w:val="1"/>
          <w:numId w:val="8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poradenské a konzultační služby při přípravě odpovědí Objednatele na žádosti účastníků zadávacího řízení na Zhotovitele Díla o vysvětlení zadávací dokumentace</w:t>
      </w:r>
    </w:p>
    <w:p w:rsidR="00DF4D8B" w:rsidRPr="0092496E" w:rsidRDefault="00DF4D8B" w:rsidP="000E6855">
      <w:pPr>
        <w:pStyle w:val="Odstavecseseznamem"/>
        <w:numPr>
          <w:ilvl w:val="1"/>
          <w:numId w:val="8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92496E">
        <w:rPr>
          <w:sz w:val="22"/>
          <w:szCs w:val="22"/>
        </w:rPr>
        <w:t xml:space="preserve">poradenské a konzultační služby při </w:t>
      </w:r>
      <w:r w:rsidR="00A24DBD" w:rsidRPr="00A24DBD">
        <w:rPr>
          <w:sz w:val="22"/>
          <w:szCs w:val="22"/>
        </w:rPr>
        <w:t>posouzení kvalifikace účastníků zadávacího řízení a</w:t>
      </w:r>
      <w:r w:rsidR="00A24DBD">
        <w:rPr>
          <w:sz w:val="22"/>
          <w:szCs w:val="22"/>
        </w:rPr>
        <w:t> </w:t>
      </w:r>
      <w:r w:rsidRPr="0092496E">
        <w:rPr>
          <w:sz w:val="22"/>
          <w:szCs w:val="22"/>
        </w:rPr>
        <w:t>hodnocení nabídek v rámci zadávacího řízení na Zhotovitele Díla</w:t>
      </w:r>
    </w:p>
    <w:p w:rsidR="00DF4D8B" w:rsidRPr="0092496E" w:rsidRDefault="00DF4D8B" w:rsidP="000E6855">
      <w:pPr>
        <w:pStyle w:val="Odstavecseseznamem"/>
        <w:numPr>
          <w:ilvl w:val="1"/>
          <w:numId w:val="8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poradenské a konzultační služby při vyřízení námitek podaných dodavateli v rámci zadávacího řízení na Zhotovitele Díla</w:t>
      </w:r>
    </w:p>
    <w:p w:rsidR="00DF4D8B" w:rsidRPr="0092496E" w:rsidRDefault="00DF4D8B" w:rsidP="000E6855">
      <w:pPr>
        <w:pStyle w:val="Odstavecseseznamem"/>
        <w:numPr>
          <w:ilvl w:val="1"/>
          <w:numId w:val="8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poradenské a konzultační služby při přípravě podkladů požadovaných Objednatelem v rámci řízení o přezkoumání úkonů Objednatele jakožto zadavatele zadávacího řízení na Zhotovitele Díla před Úřadem pro ochranu hospodářské soutěže</w:t>
      </w:r>
    </w:p>
    <w:p w:rsidR="00306FF5" w:rsidRDefault="00DF4D8B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Objednatel Konzultantovi uhradí odměnu za Běžné služby dle o</w:t>
      </w:r>
      <w:r w:rsidR="002743F9" w:rsidRPr="0092496E">
        <w:rPr>
          <w:sz w:val="22"/>
          <w:szCs w:val="22"/>
        </w:rPr>
        <w:t>dst. 2.1 – 2.</w:t>
      </w:r>
      <w:r w:rsidR="003666F2">
        <w:rPr>
          <w:sz w:val="22"/>
          <w:szCs w:val="22"/>
        </w:rPr>
        <w:t>4</w:t>
      </w:r>
      <w:r w:rsidR="006A2EA2" w:rsidRPr="0092496E">
        <w:rPr>
          <w:sz w:val="22"/>
          <w:szCs w:val="22"/>
        </w:rPr>
        <w:t xml:space="preserve"> </w:t>
      </w:r>
      <w:r w:rsidR="002743F9" w:rsidRPr="0092496E">
        <w:rPr>
          <w:sz w:val="22"/>
          <w:szCs w:val="22"/>
        </w:rPr>
        <w:t xml:space="preserve">a za Dodatečné </w:t>
      </w:r>
      <w:r w:rsidRPr="0092496E">
        <w:rPr>
          <w:sz w:val="22"/>
          <w:szCs w:val="22"/>
        </w:rPr>
        <w:t>služby poskytnuté</w:t>
      </w:r>
      <w:r w:rsidR="00B9744F" w:rsidRPr="0092496E">
        <w:rPr>
          <w:sz w:val="22"/>
          <w:szCs w:val="22"/>
        </w:rPr>
        <w:t xml:space="preserve"> Konzultantem</w:t>
      </w:r>
      <w:r w:rsidRPr="0092496E">
        <w:rPr>
          <w:sz w:val="22"/>
          <w:szCs w:val="22"/>
        </w:rPr>
        <w:t xml:space="preserve"> </w:t>
      </w:r>
      <w:r w:rsidR="00580ADD" w:rsidRPr="0092496E">
        <w:rPr>
          <w:sz w:val="22"/>
          <w:szCs w:val="22"/>
        </w:rPr>
        <w:t xml:space="preserve">v </w:t>
      </w:r>
      <w:r w:rsidR="003666F2">
        <w:rPr>
          <w:sz w:val="22"/>
          <w:szCs w:val="22"/>
        </w:rPr>
        <w:t>této</w:t>
      </w:r>
      <w:r w:rsidR="003666F2" w:rsidRPr="0092496E">
        <w:rPr>
          <w:sz w:val="22"/>
          <w:szCs w:val="22"/>
        </w:rPr>
        <w:t xml:space="preserve"> </w:t>
      </w:r>
      <w:r w:rsidR="00580ADD" w:rsidRPr="0092496E">
        <w:rPr>
          <w:sz w:val="22"/>
          <w:szCs w:val="22"/>
        </w:rPr>
        <w:t xml:space="preserve">fázi </w:t>
      </w:r>
      <w:r w:rsidR="003666F2">
        <w:rPr>
          <w:sz w:val="22"/>
          <w:szCs w:val="22"/>
        </w:rPr>
        <w:t>po uzavření smlouvy s vybraným dodavatelem (Zhotovitelem Díla).</w:t>
      </w:r>
      <w:r w:rsidR="00E04C0A">
        <w:rPr>
          <w:sz w:val="22"/>
          <w:szCs w:val="22"/>
        </w:rPr>
        <w:t xml:space="preserve"> </w:t>
      </w:r>
      <w:r w:rsidRPr="0092496E">
        <w:rPr>
          <w:sz w:val="22"/>
          <w:szCs w:val="22"/>
        </w:rPr>
        <w:t>V případě, že zadávací řízení</w:t>
      </w:r>
      <w:r w:rsidR="001B1050">
        <w:rPr>
          <w:sz w:val="22"/>
          <w:szCs w:val="22"/>
        </w:rPr>
        <w:t xml:space="preserve"> </w:t>
      </w:r>
      <w:r w:rsidR="0094304E">
        <w:rPr>
          <w:sz w:val="22"/>
          <w:szCs w:val="22"/>
        </w:rPr>
        <w:t xml:space="preserve">na Zhotovitele Díla </w:t>
      </w:r>
      <w:r w:rsidR="001B1050">
        <w:rPr>
          <w:sz w:val="22"/>
          <w:szCs w:val="22"/>
        </w:rPr>
        <w:t>bude zrušeno</w:t>
      </w:r>
      <w:r w:rsidRPr="0092496E">
        <w:rPr>
          <w:sz w:val="22"/>
          <w:szCs w:val="22"/>
        </w:rPr>
        <w:t>, uhradí Objednatel Konzultantovi odměnu za poskytnuté Služby po zrušení zadávacího řízení.</w:t>
      </w:r>
    </w:p>
    <w:p w:rsidR="00BB5BFE" w:rsidRPr="0092496E" w:rsidRDefault="00BB5BFE" w:rsidP="00BB5BFE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 xml:space="preserve">Objednatel se zavazuje písemně informovat Konzultanta o ukončení </w:t>
      </w:r>
      <w:r>
        <w:rPr>
          <w:sz w:val="22"/>
          <w:szCs w:val="22"/>
        </w:rPr>
        <w:t>zadávacího řízení</w:t>
      </w:r>
      <w:r w:rsidRPr="0092496E">
        <w:rPr>
          <w:sz w:val="22"/>
          <w:szCs w:val="22"/>
        </w:rPr>
        <w:t>, a to nejpozději do 3 dnů od provedení úkonu, kterým je ukončen</w:t>
      </w:r>
      <w:r>
        <w:rPr>
          <w:sz w:val="22"/>
          <w:szCs w:val="22"/>
        </w:rPr>
        <w:t>o</w:t>
      </w:r>
      <w:r w:rsidRPr="0092496E">
        <w:rPr>
          <w:sz w:val="22"/>
          <w:szCs w:val="22"/>
        </w:rPr>
        <w:t>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Objednatel Konzultantovi uhradí odměnu za Běžné</w:t>
      </w:r>
      <w:r w:rsidR="00E04C0A">
        <w:rPr>
          <w:sz w:val="22"/>
          <w:szCs w:val="22"/>
        </w:rPr>
        <w:t xml:space="preserve"> a</w:t>
      </w:r>
      <w:r w:rsidRPr="0092496E">
        <w:rPr>
          <w:sz w:val="22"/>
          <w:szCs w:val="22"/>
        </w:rPr>
        <w:t xml:space="preserve"> Dodatečné služby na základě soupisu skutečně vykonaných Služeb. Soupis předloží Konzultant Objednateli k</w:t>
      </w:r>
      <w:r w:rsidR="008C70E9">
        <w:rPr>
          <w:sz w:val="22"/>
          <w:szCs w:val="22"/>
        </w:rPr>
        <w:t> </w:t>
      </w:r>
      <w:r w:rsidRPr="0092496E">
        <w:rPr>
          <w:sz w:val="22"/>
          <w:szCs w:val="22"/>
        </w:rPr>
        <w:t xml:space="preserve">odsouhlasení nejpozději do 5 dnů od doručení zprávy Objednatele o ukončení zadávacího řízení. Objednatel se k předloženému soupisu vyjádří nejpozději do </w:t>
      </w:r>
      <w:r w:rsidR="00AA0D6D" w:rsidRPr="0092496E">
        <w:rPr>
          <w:sz w:val="22"/>
          <w:szCs w:val="22"/>
        </w:rPr>
        <w:t>7</w:t>
      </w:r>
      <w:r w:rsidRPr="0092496E">
        <w:rPr>
          <w:sz w:val="22"/>
          <w:szCs w:val="22"/>
        </w:rPr>
        <w:t xml:space="preserve"> dnů od jeho předložení Konzultantem. Objednatelem odsouhlasený soupis poskytnutých Služeb bude tvořit přílohu faktury.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Cena Běžných služeb bude vypočtena jako souč</w:t>
      </w:r>
      <w:r w:rsidR="002743F9" w:rsidRPr="0092496E">
        <w:rPr>
          <w:sz w:val="22"/>
          <w:szCs w:val="22"/>
        </w:rPr>
        <w:t>in vykázaného množství služeb a </w:t>
      </w:r>
      <w:r w:rsidRPr="0092496E">
        <w:rPr>
          <w:sz w:val="22"/>
          <w:szCs w:val="22"/>
        </w:rPr>
        <w:t>jednotkové ceny pro daný typ služeb dle Ceníku služeb.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Cena Dodatečných služeb bude vypočtena jako součin vykázaného množství služeb a příslušné jednotkové ceny uvedené v Ceníku služeb v části „Dodatečné služby“.</w:t>
      </w:r>
    </w:p>
    <w:p w:rsidR="00DF4D8B" w:rsidRDefault="00DF4D8B" w:rsidP="00A72169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Datum uskutečnění zdanitelného plnění je den doručení zprávy Objednatele o ukončení zadávacího řízení. Konzultant vystaví fakturu – daňový doklad s náležitostmi daňového a účetního dokladu do patnácti (15) dnů po dni uskutečnění zdanitelného plnění. DPH bude připočtena dle platných právních předpisů.</w:t>
      </w:r>
    </w:p>
    <w:p w:rsidR="004D10EC" w:rsidRDefault="00A72169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Dojde-li z jakéhokoliv důvodu k opakování za</w:t>
      </w:r>
      <w:r w:rsidR="00CC0389">
        <w:rPr>
          <w:sz w:val="22"/>
          <w:szCs w:val="22"/>
        </w:rPr>
        <w:t>dávacího řízení na Zhotovitele D</w:t>
      </w:r>
      <w:r>
        <w:rPr>
          <w:sz w:val="22"/>
          <w:szCs w:val="22"/>
        </w:rPr>
        <w:t>íla, použijí se ustanovení tohoto článku této přílohy Smlouvy obdobně.</w:t>
      </w:r>
    </w:p>
    <w:p w:rsidR="004D10EC" w:rsidRDefault="00DF4D8B">
      <w:pPr>
        <w:keepNext/>
        <w:spacing w:after="0"/>
        <w:jc w:val="both"/>
        <w:rPr>
          <w:b/>
          <w:sz w:val="22"/>
          <w:szCs w:val="22"/>
        </w:rPr>
      </w:pPr>
      <w:r w:rsidRPr="0092496E">
        <w:rPr>
          <w:b/>
          <w:sz w:val="22"/>
          <w:szCs w:val="22"/>
        </w:rPr>
        <w:t>3. Fáze projekční přípravy a realizace Díla</w:t>
      </w:r>
    </w:p>
    <w:p w:rsidR="00DF4D8B" w:rsidRPr="0092496E" w:rsidRDefault="00DF4D8B" w:rsidP="00A72169">
      <w:pPr>
        <w:pStyle w:val="Odstavecseseznamem"/>
        <w:keepNext/>
        <w:numPr>
          <w:ilvl w:val="1"/>
          <w:numId w:val="5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Činnost Realizačního týmu ve fázi projekční přípravy Díla</w:t>
      </w:r>
    </w:p>
    <w:p w:rsidR="00DF4D8B" w:rsidRPr="0092496E" w:rsidRDefault="00DF4D8B" w:rsidP="00A72169">
      <w:pPr>
        <w:pStyle w:val="Odstavecseseznamem"/>
        <w:keepNext/>
        <w:numPr>
          <w:ilvl w:val="1"/>
          <w:numId w:val="5"/>
        </w:numPr>
        <w:spacing w:before="120" w:after="120"/>
        <w:ind w:left="425" w:hanging="425"/>
        <w:contextualSpacing w:val="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Činnost Realizačního týmu ve fázi realizace Díla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Objednatel Konzultantovi uhradí odměnu za Běžné služby dle o</w:t>
      </w:r>
      <w:r w:rsidR="00B216F6" w:rsidRPr="0092496E">
        <w:rPr>
          <w:sz w:val="22"/>
          <w:szCs w:val="22"/>
        </w:rPr>
        <w:t xml:space="preserve">dst. 3.1 – 3.2 a za Dodatečné </w:t>
      </w:r>
      <w:r w:rsidRPr="0092496E">
        <w:rPr>
          <w:sz w:val="22"/>
          <w:szCs w:val="22"/>
        </w:rPr>
        <w:t>služby poskytnuté Konzultantem v dané fázi vždy zpětně za období 1 kalendářního měsíce výkonu Služeb.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Cena za 1 měsíc poskytování Běžných služeb je uvedena zvlášť pro každý typ služeb v Ceníku služeb.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Cena Dodatečných služeb bude Objednatelem hrazena na základě soupisu v daném období skutečně vykonaných Služeb. Soupis předloží Konzultant Objednateli k odsouhlasení nejpozději do 5. dne kalendářního měsíce následujícího po měsíci, v němž byly Služby poskytnuty. Objednatel se k</w:t>
      </w:r>
      <w:r w:rsidR="00F030FF">
        <w:rPr>
          <w:sz w:val="22"/>
          <w:szCs w:val="22"/>
        </w:rPr>
        <w:t> </w:t>
      </w:r>
      <w:r w:rsidRPr="0092496E">
        <w:rPr>
          <w:sz w:val="22"/>
          <w:szCs w:val="22"/>
        </w:rPr>
        <w:t xml:space="preserve">předloženému soupisu vyjádří nejpozději do </w:t>
      </w:r>
      <w:r w:rsidR="00AA0D6D" w:rsidRPr="0092496E">
        <w:rPr>
          <w:sz w:val="22"/>
          <w:szCs w:val="22"/>
        </w:rPr>
        <w:t xml:space="preserve">7 </w:t>
      </w:r>
      <w:r w:rsidRPr="0092496E">
        <w:rPr>
          <w:sz w:val="22"/>
          <w:szCs w:val="22"/>
        </w:rPr>
        <w:t xml:space="preserve">dnů od jeho předložení Konzultantem. Cena </w:t>
      </w:r>
      <w:r w:rsidRPr="0092496E">
        <w:rPr>
          <w:sz w:val="22"/>
          <w:szCs w:val="22"/>
        </w:rPr>
        <w:lastRenderedPageBreak/>
        <w:t>Dodatečných služeb bude v každém období vypočtena jako součin vykázaného množství služeb a</w:t>
      </w:r>
      <w:r w:rsidR="00F030FF">
        <w:rPr>
          <w:sz w:val="22"/>
          <w:szCs w:val="22"/>
        </w:rPr>
        <w:t> </w:t>
      </w:r>
      <w:r w:rsidRPr="0092496E">
        <w:rPr>
          <w:sz w:val="22"/>
          <w:szCs w:val="22"/>
        </w:rPr>
        <w:t>příslušné jednotkové ceny uvedené v Ceníku služeb v části „Dodatečné služby“.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V případě přerušení výkonu činnosti Realizačního týmu po období delší než jeden kalendářní měsíc nebude za příslušný kalendářní měsíc platba za Běžné služby Objedn</w:t>
      </w:r>
      <w:r w:rsidR="00B216F6" w:rsidRPr="0092496E">
        <w:rPr>
          <w:sz w:val="22"/>
          <w:szCs w:val="22"/>
        </w:rPr>
        <w:t>atelem ani částečně uhrazena. V </w:t>
      </w:r>
      <w:r w:rsidRPr="0092496E">
        <w:rPr>
          <w:sz w:val="22"/>
          <w:szCs w:val="22"/>
        </w:rPr>
        <w:t>případě přerušení, zahájení či obnovení výkonu činnosti Realizačního týmu v průběhu kalendářního měsíce přísluší Konzultantovi poměrná část měsíční platby za B</w:t>
      </w:r>
      <w:r w:rsidR="00B216F6" w:rsidRPr="0092496E">
        <w:rPr>
          <w:sz w:val="22"/>
          <w:szCs w:val="22"/>
        </w:rPr>
        <w:t>ěžné služby.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Datum uskutečnění zdanitelného plnění je vždy poslední den kalendářního měsíce, za který je odměna za Služby Konzultanta účtována. Konzultant vystaví fakturu – daňový doklad s náležitostmi daňového a účetního dokladu do patnácti (15) dnů po dni uskutečnění zdanitelného plnění. DPH bude připočtena dle platných právních předpisů.</w:t>
      </w:r>
    </w:p>
    <w:p w:rsidR="00DF4D8B" w:rsidRPr="0092496E" w:rsidRDefault="00DF4D8B" w:rsidP="00B216F6">
      <w:pPr>
        <w:pStyle w:val="Odstavecseseznamem"/>
        <w:numPr>
          <w:ilvl w:val="1"/>
          <w:numId w:val="5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Zpracování Závěrečné zprávy dle Pod-čl. 3.</w:t>
      </w:r>
      <w:r w:rsidR="004D1A2F" w:rsidRPr="0092496E">
        <w:rPr>
          <w:sz w:val="22"/>
          <w:szCs w:val="22"/>
        </w:rPr>
        <w:t>10</w:t>
      </w:r>
      <w:r w:rsidRPr="0092496E">
        <w:rPr>
          <w:sz w:val="22"/>
          <w:szCs w:val="22"/>
        </w:rPr>
        <w:t xml:space="preserve"> Zvláštních podmínek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Objednatel Konzultantovi uhradí odměnu za Běžné služby dle odst. 3.3 a za Dodatečné služby poskytnuté Konzultantem v dané fázi po předání Závěrečné zprávy Objednateli.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 xml:space="preserve">Cena Běžných služeb dle odst. </w:t>
      </w:r>
      <w:r w:rsidR="008D04C4">
        <w:rPr>
          <w:sz w:val="22"/>
          <w:szCs w:val="22"/>
        </w:rPr>
        <w:t>3</w:t>
      </w:r>
      <w:r w:rsidRPr="0092496E">
        <w:rPr>
          <w:sz w:val="22"/>
          <w:szCs w:val="22"/>
        </w:rPr>
        <w:t>.3 je uvedena v Ceníku služeb.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 xml:space="preserve">Cena Dodatečných služeb bude Objednatelem </w:t>
      </w:r>
      <w:r w:rsidR="008D04C4">
        <w:rPr>
          <w:sz w:val="22"/>
          <w:szCs w:val="22"/>
        </w:rPr>
        <w:t>u</w:t>
      </w:r>
      <w:r w:rsidRPr="0092496E">
        <w:rPr>
          <w:sz w:val="22"/>
          <w:szCs w:val="22"/>
        </w:rPr>
        <w:t>hrazena na základě soupisu v dané fázi skutečně vykonaných Služeb. Soupis předloží Konzultant Objednateli</w:t>
      </w:r>
      <w:r w:rsidR="002743F9" w:rsidRPr="0092496E">
        <w:rPr>
          <w:sz w:val="22"/>
          <w:szCs w:val="22"/>
        </w:rPr>
        <w:t xml:space="preserve"> k odsouhlasení nejpozději do 5 </w:t>
      </w:r>
      <w:r w:rsidRPr="0092496E">
        <w:rPr>
          <w:sz w:val="22"/>
          <w:szCs w:val="22"/>
        </w:rPr>
        <w:t xml:space="preserve">dnů po poskytnutí poslední z výše uvedených Služeb. Objednatel se k předloženému soupisu vyjádří nejpozději do </w:t>
      </w:r>
      <w:r w:rsidR="00AA0D6D" w:rsidRPr="0092496E">
        <w:rPr>
          <w:sz w:val="22"/>
          <w:szCs w:val="22"/>
        </w:rPr>
        <w:t xml:space="preserve">7 </w:t>
      </w:r>
      <w:r w:rsidRPr="0092496E">
        <w:rPr>
          <w:sz w:val="22"/>
          <w:szCs w:val="22"/>
        </w:rPr>
        <w:t>dnů od jeho předložení Konzultantem. Objednatelem odsouhlasený soupis poskytnutých Dodatečných služeb bude tvořit přílohu faktury. Cena Dodatečných služeb bude vypočtena jako součin vykázaného množství Služeb a příslušné jednotkové ceny uvedené v Ceníku služeb v části „Dodatečné služby“.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Datum uskutečnění zdanitelného plnění je den předání Závěrečné zprávy Objednateli. Konzultant vystaví fakturu – daňový doklad s náležitostmi daňového a účetního dokladu do patnácti (15) dnů po dni uskutečnění zdanitelného plnění. DPH bude připočtena dle platných právních předpisů.</w:t>
      </w:r>
    </w:p>
    <w:p w:rsidR="00DF4D8B" w:rsidRPr="0092496E" w:rsidRDefault="00DF4D8B" w:rsidP="00DB1DF4">
      <w:pPr>
        <w:spacing w:before="360" w:after="120"/>
        <w:jc w:val="both"/>
        <w:rPr>
          <w:b/>
          <w:sz w:val="22"/>
          <w:szCs w:val="22"/>
        </w:rPr>
      </w:pPr>
      <w:r w:rsidRPr="0092496E">
        <w:rPr>
          <w:b/>
          <w:sz w:val="22"/>
          <w:szCs w:val="22"/>
        </w:rPr>
        <w:t>4. Fáze záruční doby Díla</w:t>
      </w:r>
    </w:p>
    <w:p w:rsidR="00DF4D8B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Cena Dodatečných služeb poskytnutých Konzultantem v dané fázi bude Objednatelem hrazena na základě měsíčního soupisu skutečně vykonaných Služeb. Soupis př</w:t>
      </w:r>
      <w:r w:rsidR="00B216F6" w:rsidRPr="0092496E">
        <w:rPr>
          <w:sz w:val="22"/>
          <w:szCs w:val="22"/>
        </w:rPr>
        <w:t>edloží Konzultant Objednateli k </w:t>
      </w:r>
      <w:r w:rsidRPr="0092496E">
        <w:rPr>
          <w:sz w:val="22"/>
          <w:szCs w:val="22"/>
        </w:rPr>
        <w:t xml:space="preserve">odsouhlasení nejpozději do 5. dne kalendářního měsíce následujícího po měsíci, v němž Konzultant poskytoval služby. </w:t>
      </w:r>
      <w:r w:rsidRPr="0092496E">
        <w:rPr>
          <w:color w:val="000000" w:themeColor="text1"/>
          <w:sz w:val="22"/>
          <w:szCs w:val="22"/>
        </w:rPr>
        <w:t xml:space="preserve">Objednatel se k předloženému soupisu vyjádří nejpozději do </w:t>
      </w:r>
      <w:r w:rsidR="00AA0D6D" w:rsidRPr="0092496E">
        <w:rPr>
          <w:color w:val="000000" w:themeColor="text1"/>
          <w:sz w:val="22"/>
          <w:szCs w:val="22"/>
        </w:rPr>
        <w:t xml:space="preserve">7 </w:t>
      </w:r>
      <w:r w:rsidRPr="0092496E">
        <w:rPr>
          <w:color w:val="000000" w:themeColor="text1"/>
          <w:sz w:val="22"/>
          <w:szCs w:val="22"/>
        </w:rPr>
        <w:t xml:space="preserve">dnů od jeho předložení Konzultantem. </w:t>
      </w:r>
      <w:r w:rsidRPr="0092496E">
        <w:rPr>
          <w:sz w:val="22"/>
          <w:szCs w:val="22"/>
        </w:rPr>
        <w:t xml:space="preserve">Objednatelem odsouhlasený soupis poskytnutých Dodatečných služeb bude tvořit přílohu faktury. Cena Dodatečných </w:t>
      </w:r>
      <w:r w:rsidR="001D7065">
        <w:rPr>
          <w:sz w:val="22"/>
          <w:szCs w:val="22"/>
        </w:rPr>
        <w:t xml:space="preserve">služeb </w:t>
      </w:r>
      <w:r w:rsidRPr="0092496E">
        <w:rPr>
          <w:sz w:val="22"/>
          <w:szCs w:val="22"/>
        </w:rPr>
        <w:t xml:space="preserve">bude vypočtena jako součin vykázaného </w:t>
      </w:r>
      <w:r w:rsidR="00B216F6" w:rsidRPr="0092496E">
        <w:rPr>
          <w:sz w:val="22"/>
          <w:szCs w:val="22"/>
        </w:rPr>
        <w:t>množství Služeb a </w:t>
      </w:r>
      <w:r w:rsidRPr="0092496E">
        <w:rPr>
          <w:sz w:val="22"/>
          <w:szCs w:val="22"/>
        </w:rPr>
        <w:t>příslušné jednotkové ceny uvedené v Ceníku služeb v části „Dodatečné služby“.</w:t>
      </w:r>
    </w:p>
    <w:p w:rsidR="00682974" w:rsidRPr="0092496E" w:rsidRDefault="00DF4D8B" w:rsidP="00DB1DF4">
      <w:pPr>
        <w:spacing w:before="120" w:after="120"/>
        <w:jc w:val="both"/>
        <w:rPr>
          <w:sz w:val="22"/>
          <w:szCs w:val="22"/>
        </w:rPr>
      </w:pPr>
      <w:r w:rsidRPr="0092496E">
        <w:rPr>
          <w:sz w:val="22"/>
          <w:szCs w:val="22"/>
        </w:rPr>
        <w:t>Datum uskutečnění zdanitelného plnění je poslední den kalendářního měsíce, ve kterém byly služby poskytnuty. Konzultant vystaví fakturu – daňový doklad s náležitostmi daňového a účetního dokladu do patnácti (15) dnů po dni uskutečnění zdanitelného plnění. DPH bude připočtena dle platných právních předpisů.</w:t>
      </w:r>
    </w:p>
    <w:p w:rsidR="00746A6E" w:rsidRDefault="00DF4D8B">
      <w:pPr>
        <w:keepNext/>
        <w:spacing w:before="360" w:after="120"/>
        <w:rPr>
          <w:b/>
          <w:sz w:val="22"/>
          <w:szCs w:val="22"/>
        </w:rPr>
      </w:pPr>
      <w:r w:rsidRPr="0092496E">
        <w:rPr>
          <w:b/>
          <w:sz w:val="22"/>
          <w:szCs w:val="22"/>
        </w:rPr>
        <w:lastRenderedPageBreak/>
        <w:t>Ceník služeb</w:t>
      </w:r>
    </w:p>
    <w:p w:rsidR="001247FD" w:rsidRDefault="001247FD">
      <w:pPr>
        <w:keepNext/>
        <w:spacing w:after="0"/>
        <w:rPr>
          <w:sz w:val="22"/>
          <w:szCs w:val="22"/>
          <w:highlight w:val="yellow"/>
        </w:rPr>
      </w:pPr>
    </w:p>
    <w:p w:rsidR="00746A6E" w:rsidRDefault="00DF4D8B">
      <w:pPr>
        <w:keepNext/>
        <w:spacing w:after="0"/>
        <w:rPr>
          <w:sz w:val="22"/>
          <w:szCs w:val="22"/>
        </w:rPr>
      </w:pPr>
      <w:r w:rsidRPr="008F7C69">
        <w:rPr>
          <w:sz w:val="22"/>
          <w:szCs w:val="22"/>
          <w:highlight w:val="yellow"/>
        </w:rPr>
        <w:t>[doplní dodavatel před podpisem Smlouvy v souladu se svou nabídkou]</w:t>
      </w:r>
    </w:p>
    <w:tbl>
      <w:tblPr>
        <w:tblStyle w:val="Mkatabulky"/>
        <w:tblW w:w="9323" w:type="dxa"/>
        <w:tblLayout w:type="fixed"/>
        <w:tblLook w:val="04A0" w:firstRow="1" w:lastRow="0" w:firstColumn="1" w:lastColumn="0" w:noHBand="0" w:noVBand="1"/>
      </w:tblPr>
      <w:tblGrid>
        <w:gridCol w:w="2660"/>
        <w:gridCol w:w="1842"/>
        <w:gridCol w:w="1135"/>
        <w:gridCol w:w="1843"/>
        <w:gridCol w:w="1843"/>
      </w:tblGrid>
      <w:tr w:rsidR="00DF4D8B" w:rsidRPr="0092496E" w:rsidTr="00BE13D4">
        <w:tc>
          <w:tcPr>
            <w:tcW w:w="2660" w:type="dxa"/>
            <w:vAlign w:val="center"/>
          </w:tcPr>
          <w:p w:rsidR="00746A6E" w:rsidRDefault="000E6855">
            <w:pPr>
              <w:keepNext/>
              <w:jc w:val="center"/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Služba</w:t>
            </w:r>
          </w:p>
        </w:tc>
        <w:tc>
          <w:tcPr>
            <w:tcW w:w="1842" w:type="dxa"/>
            <w:vAlign w:val="center"/>
          </w:tcPr>
          <w:p w:rsidR="00746A6E" w:rsidRDefault="000E6855">
            <w:pPr>
              <w:keepNext/>
              <w:jc w:val="center"/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Jednotka</w:t>
            </w:r>
          </w:p>
        </w:tc>
        <w:tc>
          <w:tcPr>
            <w:tcW w:w="1135" w:type="dxa"/>
            <w:vAlign w:val="center"/>
          </w:tcPr>
          <w:p w:rsidR="00746A6E" w:rsidRDefault="000E6855">
            <w:pPr>
              <w:keepNext/>
              <w:jc w:val="center"/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Předpokládaný počet jednotek</w:t>
            </w:r>
          </w:p>
        </w:tc>
        <w:tc>
          <w:tcPr>
            <w:tcW w:w="1843" w:type="dxa"/>
            <w:vAlign w:val="center"/>
          </w:tcPr>
          <w:p w:rsidR="00746A6E" w:rsidRDefault="000E6855">
            <w:pPr>
              <w:keepNext/>
              <w:jc w:val="center"/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Jednotková cena bez DPH (Kč/jedn.)</w:t>
            </w:r>
          </w:p>
        </w:tc>
        <w:tc>
          <w:tcPr>
            <w:tcW w:w="1843" w:type="dxa"/>
            <w:vAlign w:val="center"/>
          </w:tcPr>
          <w:p w:rsidR="00746A6E" w:rsidRDefault="000E6855">
            <w:pPr>
              <w:keepNext/>
              <w:jc w:val="center"/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Cena služby za předpokládaný počet jednotek bez DPH (Kč)</w:t>
            </w:r>
          </w:p>
        </w:tc>
      </w:tr>
      <w:tr w:rsidR="001E6B5E" w:rsidRPr="0092496E" w:rsidTr="00BE13D4">
        <w:tc>
          <w:tcPr>
            <w:tcW w:w="9323" w:type="dxa"/>
            <w:gridSpan w:val="5"/>
            <w:shd w:val="clear" w:color="auto" w:fill="92CDDC" w:themeFill="accent5" w:themeFillTint="99"/>
            <w:vAlign w:val="center"/>
          </w:tcPr>
          <w:p w:rsidR="001E6B5E" w:rsidRPr="0092496E" w:rsidRDefault="001E6B5E" w:rsidP="001E6B5E">
            <w:pPr>
              <w:jc w:val="center"/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Běžné služby</w:t>
            </w:r>
          </w:p>
        </w:tc>
      </w:tr>
      <w:tr w:rsidR="001E6B5E" w:rsidRPr="0092496E" w:rsidTr="00BE13D4">
        <w:tc>
          <w:tcPr>
            <w:tcW w:w="9323" w:type="dxa"/>
            <w:gridSpan w:val="5"/>
            <w:shd w:val="clear" w:color="auto" w:fill="B6DDE8" w:themeFill="accent5" w:themeFillTint="66"/>
          </w:tcPr>
          <w:p w:rsidR="001E6B5E" w:rsidRPr="0092496E" w:rsidRDefault="001E6B5E" w:rsidP="001E6B5E">
            <w:pPr>
              <w:pStyle w:val="Odstavecseseznamem"/>
              <w:numPr>
                <w:ilvl w:val="0"/>
                <w:numId w:val="9"/>
              </w:numPr>
              <w:ind w:left="284" w:hanging="284"/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Přípravná fáze</w:t>
            </w:r>
          </w:p>
        </w:tc>
      </w:tr>
      <w:tr w:rsidR="00DF4D8B" w:rsidRPr="0092496E" w:rsidTr="002827A3">
        <w:tc>
          <w:tcPr>
            <w:tcW w:w="2660" w:type="dxa"/>
            <w:vAlign w:val="center"/>
          </w:tcPr>
          <w:p w:rsidR="00DF4D8B" w:rsidRPr="0092496E" w:rsidRDefault="002C6784" w:rsidP="00BE13D4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Kontrola předaných podkladů Objednatele dle výčtu uvedeného v čl. 1.1 Přílohy 1 Smlouvy – Rozsah služeb</w:t>
            </w:r>
          </w:p>
        </w:tc>
        <w:tc>
          <w:tcPr>
            <w:tcW w:w="1842" w:type="dxa"/>
            <w:vAlign w:val="center"/>
          </w:tcPr>
          <w:p w:rsidR="00DF4D8B" w:rsidRPr="0092496E" w:rsidRDefault="002C6784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komplet</w:t>
            </w:r>
          </w:p>
        </w:tc>
        <w:tc>
          <w:tcPr>
            <w:tcW w:w="1135" w:type="dxa"/>
            <w:vAlign w:val="center"/>
          </w:tcPr>
          <w:p w:rsidR="00DF4D8B" w:rsidRPr="007E4554" w:rsidRDefault="001E6B5E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92D050"/>
          </w:tcPr>
          <w:p w:rsidR="00DF4D8B" w:rsidRPr="0092496E" w:rsidRDefault="00DF4D8B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DF4D8B" w:rsidRPr="0092496E" w:rsidRDefault="00DF4D8B" w:rsidP="00DF4D8B">
            <w:pPr>
              <w:rPr>
                <w:sz w:val="22"/>
                <w:szCs w:val="22"/>
              </w:rPr>
            </w:pPr>
          </w:p>
        </w:tc>
      </w:tr>
      <w:tr w:rsidR="001E6B5E" w:rsidRPr="0092496E" w:rsidTr="00BE13D4">
        <w:tc>
          <w:tcPr>
            <w:tcW w:w="9323" w:type="dxa"/>
            <w:gridSpan w:val="5"/>
            <w:shd w:val="clear" w:color="auto" w:fill="B6DDE8" w:themeFill="accent5" w:themeFillTint="66"/>
            <w:vAlign w:val="center"/>
          </w:tcPr>
          <w:p w:rsidR="001E6B5E" w:rsidRPr="007E4554" w:rsidRDefault="001E6B5E" w:rsidP="00BE13D4">
            <w:pPr>
              <w:pStyle w:val="Odstavecseseznamem"/>
              <w:numPr>
                <w:ilvl w:val="0"/>
                <w:numId w:val="9"/>
              </w:numPr>
              <w:ind w:left="284" w:hanging="284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Fáze zadávacího řízení na Zhotovitele Díla</w:t>
            </w:r>
          </w:p>
        </w:tc>
      </w:tr>
      <w:tr w:rsidR="00DF4D8B" w:rsidRPr="0092496E" w:rsidTr="002827A3">
        <w:tc>
          <w:tcPr>
            <w:tcW w:w="2660" w:type="dxa"/>
            <w:vAlign w:val="center"/>
          </w:tcPr>
          <w:p w:rsidR="00DF4D8B" w:rsidRPr="0092496E" w:rsidRDefault="004E64DE" w:rsidP="00BE13D4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Poradenské a konzultační služby při přípravě odpovědí Objednatele na žádosti dodavatelů o vysvětlení zadávací dokumentace v rámci zadávacího řízení na Zhotovitele Díla</w:t>
            </w:r>
          </w:p>
        </w:tc>
        <w:tc>
          <w:tcPr>
            <w:tcW w:w="1842" w:type="dxa"/>
            <w:vAlign w:val="center"/>
          </w:tcPr>
          <w:p w:rsidR="00DF4D8B" w:rsidRPr="0092496E" w:rsidRDefault="002827A3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odpověď na jednotlivý dotaz</w:t>
            </w:r>
          </w:p>
        </w:tc>
        <w:tc>
          <w:tcPr>
            <w:tcW w:w="1135" w:type="dxa"/>
            <w:vAlign w:val="center"/>
          </w:tcPr>
          <w:p w:rsidR="00DF4D8B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  <w:shd w:val="clear" w:color="auto" w:fill="92D050"/>
          </w:tcPr>
          <w:p w:rsidR="00DF4D8B" w:rsidRPr="0092496E" w:rsidRDefault="00DF4D8B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DF4D8B" w:rsidRPr="0092496E" w:rsidRDefault="00DF4D8B" w:rsidP="00DF4D8B">
            <w:pPr>
              <w:rPr>
                <w:sz w:val="22"/>
                <w:szCs w:val="22"/>
              </w:rPr>
            </w:pPr>
          </w:p>
        </w:tc>
      </w:tr>
      <w:tr w:rsidR="00BE13D4" w:rsidRPr="0092496E" w:rsidTr="002827A3">
        <w:tc>
          <w:tcPr>
            <w:tcW w:w="2660" w:type="dxa"/>
          </w:tcPr>
          <w:p w:rsidR="00BE13D4" w:rsidRPr="0092496E" w:rsidRDefault="00BE13D4" w:rsidP="00A24DBD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 xml:space="preserve">Poradenské a konzultační služby při </w:t>
            </w:r>
            <w:r w:rsidR="00A24DBD" w:rsidRPr="00A24DBD">
              <w:rPr>
                <w:sz w:val="22"/>
                <w:szCs w:val="22"/>
              </w:rPr>
              <w:t>posouzení kvalifikace účastníků zadávacího řízení a</w:t>
            </w:r>
            <w:r w:rsidR="00A24DBD">
              <w:rPr>
                <w:sz w:val="22"/>
                <w:szCs w:val="22"/>
              </w:rPr>
              <w:t> </w:t>
            </w:r>
            <w:r w:rsidRPr="0092496E">
              <w:rPr>
                <w:sz w:val="22"/>
                <w:szCs w:val="22"/>
              </w:rPr>
              <w:t>hodnocení nabídek v rámci zadávacího řízení na Zhotovitele Díla</w:t>
            </w:r>
          </w:p>
        </w:tc>
        <w:tc>
          <w:tcPr>
            <w:tcW w:w="1842" w:type="dxa"/>
            <w:vAlign w:val="center"/>
          </w:tcPr>
          <w:p w:rsidR="00BE13D4" w:rsidRPr="0092496E" w:rsidRDefault="00061D5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hodnocená nabídka</w:t>
            </w:r>
          </w:p>
        </w:tc>
        <w:tc>
          <w:tcPr>
            <w:tcW w:w="1135" w:type="dxa"/>
            <w:vAlign w:val="center"/>
          </w:tcPr>
          <w:p w:rsidR="00BE13D4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92D050"/>
          </w:tcPr>
          <w:p w:rsidR="00BE13D4" w:rsidRPr="0092496E" w:rsidRDefault="00BE13D4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BE13D4" w:rsidRPr="0092496E" w:rsidRDefault="00BE13D4" w:rsidP="00DF4D8B">
            <w:pPr>
              <w:rPr>
                <w:sz w:val="22"/>
                <w:szCs w:val="22"/>
              </w:rPr>
            </w:pPr>
          </w:p>
        </w:tc>
      </w:tr>
      <w:tr w:rsidR="00BE13D4" w:rsidRPr="0092496E" w:rsidTr="002827A3">
        <w:tc>
          <w:tcPr>
            <w:tcW w:w="2660" w:type="dxa"/>
          </w:tcPr>
          <w:p w:rsidR="00BE13D4" w:rsidRPr="0092496E" w:rsidRDefault="00BE13D4" w:rsidP="00DF4D8B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Poradenské a konzultační služby při vyřízení námitek podaných dodavateli v rámci zadávacího řízení na Zhotovitele Díla</w:t>
            </w:r>
          </w:p>
        </w:tc>
        <w:tc>
          <w:tcPr>
            <w:tcW w:w="1842" w:type="dxa"/>
            <w:vAlign w:val="center"/>
          </w:tcPr>
          <w:p w:rsidR="00BE13D4" w:rsidRPr="0092496E" w:rsidRDefault="00061D5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vyjádření k námitkám dodavatele</w:t>
            </w:r>
          </w:p>
        </w:tc>
        <w:tc>
          <w:tcPr>
            <w:tcW w:w="1135" w:type="dxa"/>
            <w:vAlign w:val="center"/>
          </w:tcPr>
          <w:p w:rsidR="00BE13D4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92D050"/>
          </w:tcPr>
          <w:p w:rsidR="00BE13D4" w:rsidRPr="0092496E" w:rsidRDefault="00BE13D4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BE13D4" w:rsidRPr="0092496E" w:rsidRDefault="00BE13D4" w:rsidP="00DF4D8B">
            <w:pPr>
              <w:rPr>
                <w:sz w:val="22"/>
                <w:szCs w:val="22"/>
              </w:rPr>
            </w:pPr>
          </w:p>
        </w:tc>
      </w:tr>
      <w:tr w:rsidR="00061D5C" w:rsidRPr="0092496E" w:rsidTr="002827A3">
        <w:tc>
          <w:tcPr>
            <w:tcW w:w="2660" w:type="dxa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Poradenské a konzultační služby při přípravě vyjádření Objednatele v rámci řízení o přezkoumání úkonů Objednatele jakožto zadavatele zadávacího řízení na Zhotovitele Díla před Úřadem pro ochranu hospodářské soutěže</w:t>
            </w:r>
          </w:p>
        </w:tc>
        <w:tc>
          <w:tcPr>
            <w:tcW w:w="1842" w:type="dxa"/>
            <w:vAlign w:val="center"/>
          </w:tcPr>
          <w:p w:rsidR="00061D5C" w:rsidRPr="0092496E" w:rsidRDefault="00061D5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vyjádření Objednatele</w:t>
            </w:r>
          </w:p>
        </w:tc>
        <w:tc>
          <w:tcPr>
            <w:tcW w:w="1135" w:type="dxa"/>
            <w:vAlign w:val="center"/>
          </w:tcPr>
          <w:p w:rsidR="00061D5C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</w:tr>
      <w:tr w:rsidR="00061D5C" w:rsidRPr="0092496E" w:rsidTr="00061D5C">
        <w:tc>
          <w:tcPr>
            <w:tcW w:w="9323" w:type="dxa"/>
            <w:gridSpan w:val="5"/>
            <w:shd w:val="clear" w:color="auto" w:fill="B6DDE8" w:themeFill="accent5" w:themeFillTint="66"/>
          </w:tcPr>
          <w:p w:rsidR="00061D5C" w:rsidRPr="007E4554" w:rsidRDefault="00061D5C" w:rsidP="00061D5C">
            <w:pPr>
              <w:pStyle w:val="Odstavecseseznamem"/>
              <w:numPr>
                <w:ilvl w:val="0"/>
                <w:numId w:val="9"/>
              </w:numPr>
              <w:ind w:left="284" w:hanging="284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Fáze projekční přípravy a realizace Díla</w:t>
            </w:r>
          </w:p>
        </w:tc>
      </w:tr>
      <w:tr w:rsidR="00061D5C" w:rsidRPr="0092496E" w:rsidTr="002C3F8C">
        <w:tc>
          <w:tcPr>
            <w:tcW w:w="2660" w:type="dxa"/>
            <w:vAlign w:val="center"/>
          </w:tcPr>
          <w:p w:rsidR="00061D5C" w:rsidRPr="0092496E" w:rsidRDefault="002C3F8C" w:rsidP="002C3F8C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Činnost Realizačního týmu ve fázi projekční přípravy Díla</w:t>
            </w:r>
          </w:p>
        </w:tc>
        <w:tc>
          <w:tcPr>
            <w:tcW w:w="1842" w:type="dxa"/>
            <w:vAlign w:val="center"/>
          </w:tcPr>
          <w:p w:rsidR="00061D5C" w:rsidRPr="0092496E" w:rsidRDefault="002C3F8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měsíc</w:t>
            </w:r>
          </w:p>
        </w:tc>
        <w:tc>
          <w:tcPr>
            <w:tcW w:w="1135" w:type="dxa"/>
            <w:vAlign w:val="center"/>
          </w:tcPr>
          <w:p w:rsidR="00061D5C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</w:tr>
      <w:tr w:rsidR="00061D5C" w:rsidRPr="0092496E" w:rsidTr="002C3F8C">
        <w:tc>
          <w:tcPr>
            <w:tcW w:w="2660" w:type="dxa"/>
            <w:vAlign w:val="center"/>
          </w:tcPr>
          <w:p w:rsidR="00061D5C" w:rsidRPr="0092496E" w:rsidRDefault="002C3F8C" w:rsidP="002C3F8C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Činnost Realizačního týmu ve fázi realizace Díla</w:t>
            </w:r>
          </w:p>
        </w:tc>
        <w:tc>
          <w:tcPr>
            <w:tcW w:w="1842" w:type="dxa"/>
            <w:vAlign w:val="center"/>
          </w:tcPr>
          <w:p w:rsidR="00061D5C" w:rsidRPr="0092496E" w:rsidRDefault="002C3F8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měsíc</w:t>
            </w:r>
          </w:p>
        </w:tc>
        <w:tc>
          <w:tcPr>
            <w:tcW w:w="1135" w:type="dxa"/>
            <w:vAlign w:val="center"/>
          </w:tcPr>
          <w:p w:rsidR="00061D5C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</w:tr>
      <w:tr w:rsidR="00061D5C" w:rsidRPr="0092496E" w:rsidTr="002C3F8C">
        <w:tc>
          <w:tcPr>
            <w:tcW w:w="2660" w:type="dxa"/>
            <w:vAlign w:val="center"/>
          </w:tcPr>
          <w:p w:rsidR="00061D5C" w:rsidRPr="0092496E" w:rsidRDefault="002C3F8C" w:rsidP="00CC3339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 xml:space="preserve">Zpracování </w:t>
            </w:r>
            <w:r w:rsidR="004D1A2F" w:rsidRPr="0092496E">
              <w:rPr>
                <w:sz w:val="22"/>
                <w:szCs w:val="22"/>
              </w:rPr>
              <w:t>Závěrečné zprávy dle Pod-čl. 3.10</w:t>
            </w:r>
            <w:r w:rsidRPr="0092496E">
              <w:rPr>
                <w:sz w:val="22"/>
                <w:szCs w:val="22"/>
              </w:rPr>
              <w:t xml:space="preserve"> Zvláštních podmínek</w:t>
            </w:r>
          </w:p>
        </w:tc>
        <w:tc>
          <w:tcPr>
            <w:tcW w:w="1842" w:type="dxa"/>
            <w:vAlign w:val="center"/>
          </w:tcPr>
          <w:p w:rsidR="00061D5C" w:rsidRPr="0092496E" w:rsidRDefault="002C3F8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komplet</w:t>
            </w:r>
          </w:p>
        </w:tc>
        <w:tc>
          <w:tcPr>
            <w:tcW w:w="1135" w:type="dxa"/>
            <w:vAlign w:val="center"/>
          </w:tcPr>
          <w:p w:rsidR="00061D5C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</w:tr>
      <w:tr w:rsidR="002C3F8C" w:rsidRPr="0092496E" w:rsidTr="002C3F8C">
        <w:tc>
          <w:tcPr>
            <w:tcW w:w="9323" w:type="dxa"/>
            <w:gridSpan w:val="5"/>
            <w:shd w:val="clear" w:color="auto" w:fill="92CDDC" w:themeFill="accent5" w:themeFillTint="99"/>
          </w:tcPr>
          <w:p w:rsidR="002C3F8C" w:rsidRPr="007E4554" w:rsidRDefault="002C3F8C" w:rsidP="002C3F8C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lastRenderedPageBreak/>
              <w:t>Dodatečné služby</w:t>
            </w:r>
          </w:p>
        </w:tc>
      </w:tr>
      <w:tr w:rsidR="00061D5C" w:rsidRPr="0092496E" w:rsidTr="002827A3">
        <w:tc>
          <w:tcPr>
            <w:tcW w:w="2660" w:type="dxa"/>
          </w:tcPr>
          <w:p w:rsidR="00061D5C" w:rsidRPr="0092496E" w:rsidRDefault="002C3F8C" w:rsidP="00DF4D8B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Odborné, koordinační a expertní práce</w:t>
            </w:r>
          </w:p>
        </w:tc>
        <w:tc>
          <w:tcPr>
            <w:tcW w:w="1842" w:type="dxa"/>
            <w:vAlign w:val="center"/>
          </w:tcPr>
          <w:p w:rsidR="00061D5C" w:rsidRPr="0092496E" w:rsidRDefault="002C3F8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hod.</w:t>
            </w:r>
          </w:p>
        </w:tc>
        <w:tc>
          <w:tcPr>
            <w:tcW w:w="1135" w:type="dxa"/>
            <w:vAlign w:val="center"/>
          </w:tcPr>
          <w:p w:rsidR="00061D5C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</w:tr>
      <w:tr w:rsidR="00061D5C" w:rsidRPr="0092496E" w:rsidTr="002827A3">
        <w:tc>
          <w:tcPr>
            <w:tcW w:w="2660" w:type="dxa"/>
          </w:tcPr>
          <w:p w:rsidR="00061D5C" w:rsidRPr="0092496E" w:rsidRDefault="002C3F8C" w:rsidP="00DF4D8B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Pomocné, kompletační a administrativní práce</w:t>
            </w:r>
          </w:p>
        </w:tc>
        <w:tc>
          <w:tcPr>
            <w:tcW w:w="1842" w:type="dxa"/>
            <w:vAlign w:val="center"/>
          </w:tcPr>
          <w:p w:rsidR="00061D5C" w:rsidRPr="0092496E" w:rsidRDefault="002C3F8C" w:rsidP="002827A3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hod.</w:t>
            </w:r>
          </w:p>
        </w:tc>
        <w:tc>
          <w:tcPr>
            <w:tcW w:w="1135" w:type="dxa"/>
            <w:vAlign w:val="center"/>
          </w:tcPr>
          <w:p w:rsidR="00061D5C" w:rsidRPr="007E4554" w:rsidRDefault="007E4554" w:rsidP="001E6B5E">
            <w:pPr>
              <w:jc w:val="center"/>
              <w:rPr>
                <w:sz w:val="22"/>
                <w:szCs w:val="22"/>
              </w:rPr>
            </w:pPr>
            <w:r w:rsidRPr="007E4554">
              <w:rPr>
                <w:sz w:val="22"/>
                <w:szCs w:val="22"/>
              </w:rPr>
              <w:t>50</w:t>
            </w: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92D050"/>
          </w:tcPr>
          <w:p w:rsidR="00061D5C" w:rsidRPr="0092496E" w:rsidRDefault="00061D5C" w:rsidP="00DF4D8B">
            <w:pPr>
              <w:rPr>
                <w:sz w:val="22"/>
                <w:szCs w:val="22"/>
              </w:rPr>
            </w:pPr>
          </w:p>
        </w:tc>
      </w:tr>
      <w:tr w:rsidR="002C3F8C" w:rsidRPr="0092496E" w:rsidTr="002C3F8C">
        <w:tc>
          <w:tcPr>
            <w:tcW w:w="7480" w:type="dxa"/>
            <w:gridSpan w:val="4"/>
            <w:shd w:val="clear" w:color="auto" w:fill="92CDDC" w:themeFill="accent5" w:themeFillTint="99"/>
          </w:tcPr>
          <w:p w:rsidR="002C3F8C" w:rsidRPr="0092496E" w:rsidRDefault="002C3F8C" w:rsidP="00DF4D8B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Přijatá smluvní částka celkem bez DPH (Kč)</w:t>
            </w:r>
          </w:p>
        </w:tc>
        <w:tc>
          <w:tcPr>
            <w:tcW w:w="1843" w:type="dxa"/>
            <w:shd w:val="clear" w:color="auto" w:fill="92D050"/>
          </w:tcPr>
          <w:p w:rsidR="002C3F8C" w:rsidRPr="0092496E" w:rsidRDefault="002C3F8C" w:rsidP="00DF4D8B">
            <w:pPr>
              <w:rPr>
                <w:sz w:val="22"/>
                <w:szCs w:val="22"/>
              </w:rPr>
            </w:pPr>
          </w:p>
        </w:tc>
      </w:tr>
      <w:tr w:rsidR="002C3F8C" w:rsidRPr="0092496E" w:rsidTr="002C3F8C">
        <w:tc>
          <w:tcPr>
            <w:tcW w:w="7480" w:type="dxa"/>
            <w:gridSpan w:val="4"/>
            <w:shd w:val="clear" w:color="auto" w:fill="92CDDC" w:themeFill="accent5" w:themeFillTint="99"/>
          </w:tcPr>
          <w:p w:rsidR="002C3F8C" w:rsidRPr="0092496E" w:rsidRDefault="002C3F8C" w:rsidP="00DF4D8B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 xml:space="preserve">DPH </w:t>
            </w:r>
            <w:r w:rsidR="001247FD">
              <w:rPr>
                <w:sz w:val="22"/>
                <w:szCs w:val="22"/>
              </w:rPr>
              <w:t>21</w:t>
            </w:r>
            <w:r w:rsidRPr="0092496E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843" w:type="dxa"/>
            <w:shd w:val="clear" w:color="auto" w:fill="92D050"/>
          </w:tcPr>
          <w:p w:rsidR="002C3F8C" w:rsidRPr="0092496E" w:rsidRDefault="002C3F8C" w:rsidP="00DF4D8B">
            <w:pPr>
              <w:rPr>
                <w:sz w:val="22"/>
                <w:szCs w:val="22"/>
              </w:rPr>
            </w:pPr>
          </w:p>
        </w:tc>
      </w:tr>
      <w:tr w:rsidR="002C3F8C" w:rsidRPr="00BE13D4" w:rsidTr="002C3F8C">
        <w:tc>
          <w:tcPr>
            <w:tcW w:w="7480" w:type="dxa"/>
            <w:gridSpan w:val="4"/>
            <w:shd w:val="clear" w:color="auto" w:fill="92CDDC" w:themeFill="accent5" w:themeFillTint="99"/>
          </w:tcPr>
          <w:p w:rsidR="002C3F8C" w:rsidRPr="00BE13D4" w:rsidRDefault="002C3F8C" w:rsidP="00DF4D8B">
            <w:pPr>
              <w:rPr>
                <w:sz w:val="22"/>
                <w:szCs w:val="22"/>
              </w:rPr>
            </w:pPr>
            <w:r w:rsidRPr="0092496E">
              <w:rPr>
                <w:sz w:val="22"/>
                <w:szCs w:val="22"/>
              </w:rPr>
              <w:t>Přijatá smluvní částka celkem vč. DPH (Kč)</w:t>
            </w:r>
          </w:p>
        </w:tc>
        <w:tc>
          <w:tcPr>
            <w:tcW w:w="1843" w:type="dxa"/>
            <w:shd w:val="clear" w:color="auto" w:fill="92D050"/>
          </w:tcPr>
          <w:p w:rsidR="002C3F8C" w:rsidRPr="00BE13D4" w:rsidRDefault="002C3F8C" w:rsidP="00DF4D8B">
            <w:pPr>
              <w:rPr>
                <w:sz w:val="22"/>
                <w:szCs w:val="22"/>
              </w:rPr>
            </w:pPr>
          </w:p>
        </w:tc>
      </w:tr>
    </w:tbl>
    <w:p w:rsidR="00DF4D8B" w:rsidRPr="00BE13D4" w:rsidRDefault="00DF4D8B" w:rsidP="00DF4D8B">
      <w:pPr>
        <w:rPr>
          <w:sz w:val="22"/>
          <w:szCs w:val="22"/>
        </w:rPr>
      </w:pPr>
    </w:p>
    <w:sectPr w:rsidR="00DF4D8B" w:rsidRPr="00BE13D4" w:rsidSect="00F5246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AB5" w:rsidRDefault="00326AB5" w:rsidP="00DF4D8B">
      <w:pPr>
        <w:spacing w:after="0" w:line="240" w:lineRule="auto"/>
      </w:pPr>
      <w:r>
        <w:separator/>
      </w:r>
    </w:p>
  </w:endnote>
  <w:endnote w:type="continuationSeparator" w:id="0">
    <w:p w:rsidR="00326AB5" w:rsidRDefault="00326AB5" w:rsidP="00DF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29328"/>
      <w:docPartObj>
        <w:docPartGallery w:val="Page Numbers (Bottom of Page)"/>
        <w:docPartUnique/>
      </w:docPartObj>
    </w:sdtPr>
    <w:sdtEndPr/>
    <w:sdtContent>
      <w:p w:rsidR="009A2429" w:rsidRDefault="00746A6E">
        <w:pPr>
          <w:pStyle w:val="Zpat"/>
          <w:jc w:val="center"/>
        </w:pPr>
        <w:r w:rsidRPr="00F52461">
          <w:rPr>
            <w:sz w:val="22"/>
            <w:szCs w:val="22"/>
          </w:rPr>
          <w:fldChar w:fldCharType="begin"/>
        </w:r>
        <w:r w:rsidR="009A2429" w:rsidRPr="00F52461">
          <w:rPr>
            <w:sz w:val="22"/>
            <w:szCs w:val="22"/>
          </w:rPr>
          <w:instrText xml:space="preserve"> PAGE   \* MERGEFORMAT </w:instrText>
        </w:r>
        <w:r w:rsidRPr="00F52461">
          <w:rPr>
            <w:sz w:val="22"/>
            <w:szCs w:val="22"/>
          </w:rPr>
          <w:fldChar w:fldCharType="separate"/>
        </w:r>
        <w:r w:rsidR="00AB4673">
          <w:rPr>
            <w:noProof/>
            <w:sz w:val="22"/>
            <w:szCs w:val="22"/>
          </w:rPr>
          <w:t>1</w:t>
        </w:r>
        <w:r w:rsidRPr="00F52461">
          <w:rPr>
            <w:sz w:val="22"/>
            <w:szCs w:val="22"/>
          </w:rPr>
          <w:fldChar w:fldCharType="end"/>
        </w:r>
      </w:p>
    </w:sdtContent>
  </w:sdt>
  <w:p w:rsidR="009A2429" w:rsidRDefault="009A24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AB5" w:rsidRDefault="00326AB5" w:rsidP="00DF4D8B">
      <w:pPr>
        <w:spacing w:after="0" w:line="240" w:lineRule="auto"/>
      </w:pPr>
      <w:r>
        <w:separator/>
      </w:r>
    </w:p>
  </w:footnote>
  <w:footnote w:type="continuationSeparator" w:id="0">
    <w:p w:rsidR="00326AB5" w:rsidRDefault="00326AB5" w:rsidP="00DF4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429" w:rsidRPr="00DF4D8B" w:rsidRDefault="009A2429" w:rsidP="00DF4D8B">
    <w:pPr>
      <w:pStyle w:val="Zhlav"/>
      <w:jc w:val="right"/>
      <w:rPr>
        <w:i/>
        <w:sz w:val="22"/>
        <w:szCs w:val="22"/>
      </w:rPr>
    </w:pPr>
    <w:r w:rsidRPr="00DF4D8B">
      <w:rPr>
        <w:i/>
        <w:sz w:val="22"/>
        <w:szCs w:val="22"/>
      </w:rPr>
      <w:t>Příloha č. 3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40C2"/>
    <w:multiLevelType w:val="hybridMultilevel"/>
    <w:tmpl w:val="3FE82F5C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2328"/>
    <w:multiLevelType w:val="hybridMultilevel"/>
    <w:tmpl w:val="45D8F916"/>
    <w:lvl w:ilvl="0" w:tplc="2BA0DD60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C56AA"/>
    <w:multiLevelType w:val="hybridMultilevel"/>
    <w:tmpl w:val="2FCE7A22"/>
    <w:lvl w:ilvl="0" w:tplc="BEB01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4864"/>
    <w:multiLevelType w:val="multilevel"/>
    <w:tmpl w:val="12C6BA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0697652"/>
    <w:multiLevelType w:val="hybridMultilevel"/>
    <w:tmpl w:val="CCA8F0F2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E339C"/>
    <w:multiLevelType w:val="hybridMultilevel"/>
    <w:tmpl w:val="6CB82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03F7B"/>
    <w:multiLevelType w:val="multilevel"/>
    <w:tmpl w:val="103E976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9F701DB"/>
    <w:multiLevelType w:val="multilevel"/>
    <w:tmpl w:val="076C04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4470F78"/>
    <w:multiLevelType w:val="hybridMultilevel"/>
    <w:tmpl w:val="EA4CF0D2"/>
    <w:lvl w:ilvl="0" w:tplc="27A4077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7A4077A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E3ECE"/>
    <w:multiLevelType w:val="hybridMultilevel"/>
    <w:tmpl w:val="28BC0B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D8B"/>
    <w:rsid w:val="00003026"/>
    <w:rsid w:val="00017B50"/>
    <w:rsid w:val="000259F0"/>
    <w:rsid w:val="00051881"/>
    <w:rsid w:val="00057B62"/>
    <w:rsid w:val="00061D5C"/>
    <w:rsid w:val="00061DC9"/>
    <w:rsid w:val="00086C83"/>
    <w:rsid w:val="0009098C"/>
    <w:rsid w:val="00091772"/>
    <w:rsid w:val="00092665"/>
    <w:rsid w:val="0009711B"/>
    <w:rsid w:val="000A1291"/>
    <w:rsid w:val="000B151E"/>
    <w:rsid w:val="000B60F4"/>
    <w:rsid w:val="000E2000"/>
    <w:rsid w:val="000E412E"/>
    <w:rsid w:val="000E6417"/>
    <w:rsid w:val="000E6855"/>
    <w:rsid w:val="000F2FAB"/>
    <w:rsid w:val="000F3CE0"/>
    <w:rsid w:val="00107F56"/>
    <w:rsid w:val="00110998"/>
    <w:rsid w:val="001160CD"/>
    <w:rsid w:val="001247FD"/>
    <w:rsid w:val="00150D9C"/>
    <w:rsid w:val="00154EB3"/>
    <w:rsid w:val="001600FA"/>
    <w:rsid w:val="00161190"/>
    <w:rsid w:val="001613F8"/>
    <w:rsid w:val="00184C7E"/>
    <w:rsid w:val="001A5AAC"/>
    <w:rsid w:val="001B08B0"/>
    <w:rsid w:val="001B1050"/>
    <w:rsid w:val="001B474A"/>
    <w:rsid w:val="001B4A0E"/>
    <w:rsid w:val="001C12C0"/>
    <w:rsid w:val="001C19B6"/>
    <w:rsid w:val="001D1C42"/>
    <w:rsid w:val="001D7065"/>
    <w:rsid w:val="001E6B5E"/>
    <w:rsid w:val="001F708F"/>
    <w:rsid w:val="00201B3D"/>
    <w:rsid w:val="00246150"/>
    <w:rsid w:val="002743F9"/>
    <w:rsid w:val="00275527"/>
    <w:rsid w:val="00276E58"/>
    <w:rsid w:val="00280833"/>
    <w:rsid w:val="002827A3"/>
    <w:rsid w:val="002C3F8C"/>
    <w:rsid w:val="002C6784"/>
    <w:rsid w:val="002D4E9B"/>
    <w:rsid w:val="002E1580"/>
    <w:rsid w:val="002F0C80"/>
    <w:rsid w:val="00306FF5"/>
    <w:rsid w:val="00326AB5"/>
    <w:rsid w:val="00335147"/>
    <w:rsid w:val="00342FA9"/>
    <w:rsid w:val="00361AA3"/>
    <w:rsid w:val="003666F2"/>
    <w:rsid w:val="00382192"/>
    <w:rsid w:val="0039260D"/>
    <w:rsid w:val="003B0CFA"/>
    <w:rsid w:val="003E2EDA"/>
    <w:rsid w:val="003E56F8"/>
    <w:rsid w:val="003E74CC"/>
    <w:rsid w:val="003E7E2D"/>
    <w:rsid w:val="003F476B"/>
    <w:rsid w:val="003F552A"/>
    <w:rsid w:val="004052D3"/>
    <w:rsid w:val="00431FEE"/>
    <w:rsid w:val="00446E5F"/>
    <w:rsid w:val="00453DDA"/>
    <w:rsid w:val="00460545"/>
    <w:rsid w:val="004679F6"/>
    <w:rsid w:val="00486CDC"/>
    <w:rsid w:val="004916B4"/>
    <w:rsid w:val="004976C4"/>
    <w:rsid w:val="004A0A0C"/>
    <w:rsid w:val="004B656F"/>
    <w:rsid w:val="004C7D0F"/>
    <w:rsid w:val="004D10EC"/>
    <w:rsid w:val="004D1A2F"/>
    <w:rsid w:val="004E64DE"/>
    <w:rsid w:val="004F04FE"/>
    <w:rsid w:val="00506D06"/>
    <w:rsid w:val="00513BA4"/>
    <w:rsid w:val="00520DBA"/>
    <w:rsid w:val="0053476C"/>
    <w:rsid w:val="00545665"/>
    <w:rsid w:val="00560AEC"/>
    <w:rsid w:val="00565A8F"/>
    <w:rsid w:val="00571A02"/>
    <w:rsid w:val="00580ADD"/>
    <w:rsid w:val="00585D27"/>
    <w:rsid w:val="00592A85"/>
    <w:rsid w:val="00597570"/>
    <w:rsid w:val="005A33E1"/>
    <w:rsid w:val="005B33E2"/>
    <w:rsid w:val="005C10B3"/>
    <w:rsid w:val="005C4928"/>
    <w:rsid w:val="005C6F75"/>
    <w:rsid w:val="005D0F19"/>
    <w:rsid w:val="005D37C7"/>
    <w:rsid w:val="005E2604"/>
    <w:rsid w:val="006061D4"/>
    <w:rsid w:val="0062089C"/>
    <w:rsid w:val="00621C0D"/>
    <w:rsid w:val="00627372"/>
    <w:rsid w:val="006314ED"/>
    <w:rsid w:val="00633BDB"/>
    <w:rsid w:val="00635E72"/>
    <w:rsid w:val="00655878"/>
    <w:rsid w:val="00671351"/>
    <w:rsid w:val="00682974"/>
    <w:rsid w:val="006A2EA2"/>
    <w:rsid w:val="006B18AF"/>
    <w:rsid w:val="006B5196"/>
    <w:rsid w:val="006C222E"/>
    <w:rsid w:val="006D2DD6"/>
    <w:rsid w:val="006D41D3"/>
    <w:rsid w:val="00703158"/>
    <w:rsid w:val="00711E18"/>
    <w:rsid w:val="00714DC5"/>
    <w:rsid w:val="00716291"/>
    <w:rsid w:val="00716414"/>
    <w:rsid w:val="00746A6E"/>
    <w:rsid w:val="00753544"/>
    <w:rsid w:val="00787D7F"/>
    <w:rsid w:val="007961C7"/>
    <w:rsid w:val="007A3801"/>
    <w:rsid w:val="007B33A2"/>
    <w:rsid w:val="007B361E"/>
    <w:rsid w:val="007B5A2C"/>
    <w:rsid w:val="007C6803"/>
    <w:rsid w:val="007C78B8"/>
    <w:rsid w:val="007E1C77"/>
    <w:rsid w:val="007E4554"/>
    <w:rsid w:val="0080321D"/>
    <w:rsid w:val="00851AC1"/>
    <w:rsid w:val="008655BC"/>
    <w:rsid w:val="008720E0"/>
    <w:rsid w:val="00874222"/>
    <w:rsid w:val="00874E65"/>
    <w:rsid w:val="00885E5B"/>
    <w:rsid w:val="008C4121"/>
    <w:rsid w:val="008C70E9"/>
    <w:rsid w:val="008D04C4"/>
    <w:rsid w:val="008E4AAF"/>
    <w:rsid w:val="008E7063"/>
    <w:rsid w:val="008F0A72"/>
    <w:rsid w:val="008F5F12"/>
    <w:rsid w:val="008F7C69"/>
    <w:rsid w:val="0092496E"/>
    <w:rsid w:val="00932616"/>
    <w:rsid w:val="0093538B"/>
    <w:rsid w:val="00936469"/>
    <w:rsid w:val="009375E2"/>
    <w:rsid w:val="00942CFD"/>
    <w:rsid w:val="0094304E"/>
    <w:rsid w:val="00964BEF"/>
    <w:rsid w:val="00970312"/>
    <w:rsid w:val="0098033A"/>
    <w:rsid w:val="009829CD"/>
    <w:rsid w:val="009A2429"/>
    <w:rsid w:val="009B0232"/>
    <w:rsid w:val="009B2B0D"/>
    <w:rsid w:val="009C0376"/>
    <w:rsid w:val="009F50F9"/>
    <w:rsid w:val="00A046BE"/>
    <w:rsid w:val="00A07834"/>
    <w:rsid w:val="00A24DBD"/>
    <w:rsid w:val="00A414D5"/>
    <w:rsid w:val="00A662AE"/>
    <w:rsid w:val="00A67B02"/>
    <w:rsid w:val="00A72169"/>
    <w:rsid w:val="00A866DF"/>
    <w:rsid w:val="00A96BDC"/>
    <w:rsid w:val="00AA0D6D"/>
    <w:rsid w:val="00AA72AE"/>
    <w:rsid w:val="00AB193C"/>
    <w:rsid w:val="00AB4673"/>
    <w:rsid w:val="00AB6961"/>
    <w:rsid w:val="00AC0DFA"/>
    <w:rsid w:val="00AC2D1F"/>
    <w:rsid w:val="00AD1EF6"/>
    <w:rsid w:val="00AE48DF"/>
    <w:rsid w:val="00AF3C26"/>
    <w:rsid w:val="00B037F3"/>
    <w:rsid w:val="00B216F6"/>
    <w:rsid w:val="00B22CDB"/>
    <w:rsid w:val="00B31F65"/>
    <w:rsid w:val="00B3507A"/>
    <w:rsid w:val="00B41341"/>
    <w:rsid w:val="00B44F95"/>
    <w:rsid w:val="00B51322"/>
    <w:rsid w:val="00B5552E"/>
    <w:rsid w:val="00B62F97"/>
    <w:rsid w:val="00B6366D"/>
    <w:rsid w:val="00B95C08"/>
    <w:rsid w:val="00B9744F"/>
    <w:rsid w:val="00BA35C1"/>
    <w:rsid w:val="00BA7ADB"/>
    <w:rsid w:val="00BB5BFE"/>
    <w:rsid w:val="00BB5C27"/>
    <w:rsid w:val="00BC19DB"/>
    <w:rsid w:val="00BC227A"/>
    <w:rsid w:val="00BD7EB6"/>
    <w:rsid w:val="00BE13D4"/>
    <w:rsid w:val="00BF62E8"/>
    <w:rsid w:val="00C20369"/>
    <w:rsid w:val="00C35838"/>
    <w:rsid w:val="00C410CD"/>
    <w:rsid w:val="00C43F28"/>
    <w:rsid w:val="00C4636F"/>
    <w:rsid w:val="00C7143E"/>
    <w:rsid w:val="00C73C97"/>
    <w:rsid w:val="00C8284B"/>
    <w:rsid w:val="00C90B73"/>
    <w:rsid w:val="00CA66A5"/>
    <w:rsid w:val="00CC0389"/>
    <w:rsid w:val="00CC3339"/>
    <w:rsid w:val="00CC459C"/>
    <w:rsid w:val="00CC64A1"/>
    <w:rsid w:val="00CD424D"/>
    <w:rsid w:val="00CE5DEC"/>
    <w:rsid w:val="00CE79E9"/>
    <w:rsid w:val="00D12B4E"/>
    <w:rsid w:val="00D20A7E"/>
    <w:rsid w:val="00D2178A"/>
    <w:rsid w:val="00D302B3"/>
    <w:rsid w:val="00D3586B"/>
    <w:rsid w:val="00D43B10"/>
    <w:rsid w:val="00D52B21"/>
    <w:rsid w:val="00D573A5"/>
    <w:rsid w:val="00D630A4"/>
    <w:rsid w:val="00D71D75"/>
    <w:rsid w:val="00D813A3"/>
    <w:rsid w:val="00D903A7"/>
    <w:rsid w:val="00D97A6C"/>
    <w:rsid w:val="00DA1FCC"/>
    <w:rsid w:val="00DB01C4"/>
    <w:rsid w:val="00DB1DF4"/>
    <w:rsid w:val="00DB3F24"/>
    <w:rsid w:val="00DC7AE6"/>
    <w:rsid w:val="00DE2DF5"/>
    <w:rsid w:val="00DE3C1D"/>
    <w:rsid w:val="00DE58A8"/>
    <w:rsid w:val="00DF4D8B"/>
    <w:rsid w:val="00E04C0A"/>
    <w:rsid w:val="00E13319"/>
    <w:rsid w:val="00E139DC"/>
    <w:rsid w:val="00E26C18"/>
    <w:rsid w:val="00E35D00"/>
    <w:rsid w:val="00E37685"/>
    <w:rsid w:val="00E43D71"/>
    <w:rsid w:val="00E4603E"/>
    <w:rsid w:val="00E75A1A"/>
    <w:rsid w:val="00E84A91"/>
    <w:rsid w:val="00E87084"/>
    <w:rsid w:val="00EA180C"/>
    <w:rsid w:val="00EA58F3"/>
    <w:rsid w:val="00EB5575"/>
    <w:rsid w:val="00ED449B"/>
    <w:rsid w:val="00EE0793"/>
    <w:rsid w:val="00F030FF"/>
    <w:rsid w:val="00F050CC"/>
    <w:rsid w:val="00F212F1"/>
    <w:rsid w:val="00F362F4"/>
    <w:rsid w:val="00F3737C"/>
    <w:rsid w:val="00F52461"/>
    <w:rsid w:val="00F53E4B"/>
    <w:rsid w:val="00F55627"/>
    <w:rsid w:val="00F561B4"/>
    <w:rsid w:val="00F70B73"/>
    <w:rsid w:val="00F97CA5"/>
    <w:rsid w:val="00FB21BD"/>
    <w:rsid w:val="00FB3F1A"/>
    <w:rsid w:val="00FC0553"/>
    <w:rsid w:val="00FC11F4"/>
    <w:rsid w:val="00FC20AD"/>
    <w:rsid w:val="00FE1917"/>
    <w:rsid w:val="00FE1AD7"/>
    <w:rsid w:val="00FF10AE"/>
    <w:rsid w:val="00FF21D8"/>
    <w:rsid w:val="00FF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D58B-C74A-4A86-8A8E-283291EC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64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DF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F4D8B"/>
  </w:style>
  <w:style w:type="paragraph" w:styleId="Zpat">
    <w:name w:val="footer"/>
    <w:basedOn w:val="Normln"/>
    <w:link w:val="ZpatChar"/>
    <w:uiPriority w:val="99"/>
    <w:unhideWhenUsed/>
    <w:rsid w:val="00DF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8B"/>
  </w:style>
  <w:style w:type="table" w:styleId="Mkatabulky">
    <w:name w:val="Table Grid"/>
    <w:basedOn w:val="Normlntabulka"/>
    <w:uiPriority w:val="59"/>
    <w:rsid w:val="00DF4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DC7AE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E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6855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7B33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33A2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33A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33A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33A2"/>
    <w:rPr>
      <w:b/>
      <w:bCs/>
    </w:rPr>
  </w:style>
  <w:style w:type="paragraph" w:styleId="Revize">
    <w:name w:val="Revision"/>
    <w:hidden/>
    <w:uiPriority w:val="99"/>
    <w:semiHidden/>
    <w:rsid w:val="00B03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4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B92D5-BC9E-4004-9C63-7D08FE6D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1590</Words>
  <Characters>9382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vyslouzilova</dc:creator>
  <cp:lastModifiedBy>Riedl Daniel</cp:lastModifiedBy>
  <cp:revision>2</cp:revision>
  <dcterms:created xsi:type="dcterms:W3CDTF">2020-04-15T05:52:00Z</dcterms:created>
  <dcterms:modified xsi:type="dcterms:W3CDTF">2020-04-15T05:52:00Z</dcterms:modified>
</cp:coreProperties>
</file>